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73E52" w14:textId="77777777" w:rsidR="0086479C" w:rsidRPr="0086479C" w:rsidRDefault="002256ED" w:rsidP="002256ED">
      <w:pPr>
        <w:widowControl w:val="0"/>
        <w:spacing w:after="0"/>
        <w:ind w:firstLine="562"/>
        <w:jc w:val="right"/>
        <w:rPr>
          <w:rFonts w:ascii="Times New Roman" w:hAnsi="Times New Roman" w:cs="Times New Roman"/>
          <w:bCs/>
          <w:iCs/>
          <w:sz w:val="20"/>
          <w:szCs w:val="20"/>
          <w:lang w:val="lt-LT" w:eastAsia="lt-LT"/>
        </w:rPr>
      </w:pPr>
      <w:r w:rsidRPr="0086479C">
        <w:rPr>
          <w:rFonts w:ascii="Times New Roman" w:hAnsi="Times New Roman" w:cs="Times New Roman"/>
          <w:bCs/>
          <w:iCs/>
          <w:sz w:val="20"/>
          <w:szCs w:val="20"/>
          <w:lang w:val="lt-LT" w:eastAsia="lt-LT"/>
        </w:rPr>
        <w:t xml:space="preserve">Specialiųjų </w:t>
      </w:r>
      <w:r w:rsidR="0086479C" w:rsidRPr="0086479C">
        <w:rPr>
          <w:rFonts w:ascii="Times New Roman" w:hAnsi="Times New Roman" w:cs="Times New Roman"/>
          <w:bCs/>
          <w:iCs/>
          <w:sz w:val="20"/>
          <w:szCs w:val="20"/>
          <w:lang w:val="lt-LT" w:eastAsia="lt-LT"/>
        </w:rPr>
        <w:t>pirkimo</w:t>
      </w:r>
      <w:r w:rsidRPr="0086479C">
        <w:rPr>
          <w:rFonts w:ascii="Times New Roman" w:hAnsi="Times New Roman" w:cs="Times New Roman"/>
          <w:bCs/>
          <w:iCs/>
          <w:sz w:val="20"/>
          <w:szCs w:val="20"/>
          <w:lang w:val="lt-LT" w:eastAsia="lt-LT"/>
        </w:rPr>
        <w:t xml:space="preserve"> sąlygų </w:t>
      </w:r>
      <w:r w:rsidR="0086479C" w:rsidRPr="0086479C">
        <w:rPr>
          <w:rFonts w:ascii="Times New Roman" w:hAnsi="Times New Roman" w:cs="Times New Roman"/>
          <w:bCs/>
          <w:iCs/>
          <w:sz w:val="20"/>
          <w:szCs w:val="20"/>
          <w:lang w:val="lt-LT" w:eastAsia="lt-LT"/>
        </w:rPr>
        <w:t xml:space="preserve">6 </w:t>
      </w:r>
      <w:r w:rsidRPr="0086479C">
        <w:rPr>
          <w:rFonts w:ascii="Times New Roman" w:hAnsi="Times New Roman" w:cs="Times New Roman"/>
          <w:bCs/>
          <w:iCs/>
          <w:sz w:val="20"/>
          <w:szCs w:val="20"/>
          <w:lang w:val="lt-LT" w:eastAsia="lt-LT"/>
        </w:rPr>
        <w:t>priedas</w:t>
      </w:r>
    </w:p>
    <w:p w14:paraId="49EEE1D9" w14:textId="3F12FAC8" w:rsidR="002256ED" w:rsidRPr="0086479C" w:rsidRDefault="0086479C" w:rsidP="002256ED">
      <w:pPr>
        <w:widowControl w:val="0"/>
        <w:spacing w:after="0"/>
        <w:ind w:firstLine="562"/>
        <w:jc w:val="right"/>
        <w:rPr>
          <w:rFonts w:ascii="Times New Roman" w:hAnsi="Times New Roman" w:cs="Times New Roman"/>
          <w:bCs/>
          <w:iCs/>
          <w:sz w:val="20"/>
          <w:szCs w:val="20"/>
          <w:lang w:val="lt-LT" w:eastAsia="lt-LT"/>
        </w:rPr>
      </w:pPr>
      <w:r w:rsidRPr="0086479C">
        <w:rPr>
          <w:rFonts w:ascii="Times New Roman" w:hAnsi="Times New Roman" w:cs="Times New Roman"/>
          <w:bCs/>
          <w:iCs/>
          <w:sz w:val="20"/>
          <w:szCs w:val="20"/>
          <w:lang w:val="lt-LT" w:eastAsia="lt-LT"/>
        </w:rPr>
        <w:t>„Panaudos sutarties projektas“</w:t>
      </w:r>
    </w:p>
    <w:p w14:paraId="6C5B12AD" w14:textId="77777777" w:rsidR="002256ED" w:rsidRPr="00913B61" w:rsidRDefault="002256ED" w:rsidP="002256ED">
      <w:pPr>
        <w:spacing w:after="0"/>
        <w:jc w:val="right"/>
        <w:rPr>
          <w:rFonts w:ascii="Times New Roman" w:hAnsi="Times New Roman" w:cs="Times New Roman"/>
          <w:sz w:val="24"/>
          <w:szCs w:val="24"/>
          <w:lang w:val="lt-LT"/>
        </w:rPr>
      </w:pPr>
    </w:p>
    <w:p w14:paraId="7CE876AC" w14:textId="77777777" w:rsidR="002256ED" w:rsidRPr="00913B61" w:rsidRDefault="002256ED" w:rsidP="002256ED">
      <w:pPr>
        <w:spacing w:after="0"/>
        <w:jc w:val="right"/>
        <w:rPr>
          <w:rFonts w:ascii="Times New Roman" w:hAnsi="Times New Roman" w:cs="Times New Roman"/>
          <w:sz w:val="24"/>
          <w:szCs w:val="24"/>
          <w:lang w:val="lt-LT"/>
        </w:rPr>
      </w:pPr>
      <w:r w:rsidRPr="00913B61">
        <w:rPr>
          <w:rFonts w:ascii="Times New Roman" w:hAnsi="Times New Roman" w:cs="Times New Roman"/>
          <w:sz w:val="24"/>
          <w:szCs w:val="24"/>
          <w:lang w:val="lt-LT"/>
        </w:rPr>
        <w:t>202_ m. _________________ d.</w:t>
      </w:r>
    </w:p>
    <w:p w14:paraId="7D1DA030" w14:textId="77777777" w:rsidR="002256ED" w:rsidRPr="00913B61" w:rsidRDefault="002256ED" w:rsidP="002256ED">
      <w:pPr>
        <w:spacing w:after="0"/>
        <w:jc w:val="right"/>
        <w:rPr>
          <w:rFonts w:ascii="Times New Roman" w:hAnsi="Times New Roman" w:cs="Times New Roman"/>
          <w:sz w:val="24"/>
          <w:szCs w:val="24"/>
          <w:lang w:val="lt-LT"/>
        </w:rPr>
      </w:pPr>
      <w:r w:rsidRPr="00913B61">
        <w:rPr>
          <w:rFonts w:ascii="Times New Roman" w:hAnsi="Times New Roman" w:cs="Times New Roman"/>
          <w:sz w:val="24"/>
          <w:szCs w:val="24"/>
          <w:lang w:val="lt-LT"/>
        </w:rPr>
        <w:t>sutarties Nr. _______________</w:t>
      </w:r>
    </w:p>
    <w:p w14:paraId="74974D71" w14:textId="77777777" w:rsidR="002256ED" w:rsidRPr="00913B61" w:rsidRDefault="002256ED" w:rsidP="002256ED">
      <w:pPr>
        <w:spacing w:after="0"/>
        <w:ind w:left="5760" w:firstLine="720"/>
        <w:jc w:val="right"/>
        <w:rPr>
          <w:rFonts w:ascii="Times New Roman" w:hAnsi="Times New Roman" w:cs="Times New Roman"/>
          <w:sz w:val="24"/>
          <w:szCs w:val="24"/>
          <w:lang w:val="lt-LT"/>
        </w:rPr>
      </w:pPr>
      <w:r w:rsidRPr="00913B61">
        <w:rPr>
          <w:rFonts w:ascii="Times New Roman" w:hAnsi="Times New Roman" w:cs="Times New Roman"/>
          <w:sz w:val="24"/>
          <w:szCs w:val="24"/>
          <w:lang w:val="lt-LT"/>
        </w:rPr>
        <w:t>priedas</w:t>
      </w:r>
    </w:p>
    <w:p w14:paraId="6B82D991" w14:textId="77777777" w:rsidR="002256ED" w:rsidRPr="00913B61" w:rsidRDefault="002256ED" w:rsidP="002256ED">
      <w:pPr>
        <w:pStyle w:val="Default"/>
        <w:spacing w:before="480"/>
        <w:jc w:val="center"/>
        <w:rPr>
          <w:color w:val="auto"/>
          <w:u w:val="single"/>
        </w:rPr>
      </w:pPr>
      <w:r w:rsidRPr="00913B61">
        <w:rPr>
          <w:b/>
          <w:bCs/>
          <w:color w:val="auto"/>
        </w:rPr>
        <w:t>PANAUDOS SUTARTIS Nr.</w:t>
      </w:r>
      <w:r w:rsidRPr="00913B61">
        <w:rPr>
          <w:color w:val="auto"/>
        </w:rPr>
        <w:t xml:space="preserve"> </w:t>
      </w:r>
      <w:r w:rsidRPr="00913B61">
        <w:rPr>
          <w:color w:val="auto"/>
          <w:u w:val="single"/>
        </w:rPr>
        <w:t xml:space="preserve">              </w:t>
      </w:r>
    </w:p>
    <w:p w14:paraId="15E170B6" w14:textId="77777777" w:rsidR="002256ED" w:rsidRDefault="002256ED" w:rsidP="002256ED">
      <w:pPr>
        <w:pStyle w:val="Default"/>
        <w:spacing w:before="120"/>
        <w:jc w:val="center"/>
        <w:rPr>
          <w:color w:val="auto"/>
        </w:rPr>
      </w:pPr>
      <w:r w:rsidRPr="00913B61">
        <w:rPr>
          <w:color w:val="auto"/>
        </w:rPr>
        <w:t xml:space="preserve">202_ m. ________________, </w:t>
      </w:r>
    </w:p>
    <w:p w14:paraId="61ABF102" w14:textId="77777777" w:rsidR="00D4572B" w:rsidRPr="00913B61" w:rsidRDefault="00D4572B" w:rsidP="002256ED">
      <w:pPr>
        <w:pStyle w:val="Default"/>
        <w:spacing w:before="120"/>
        <w:jc w:val="center"/>
        <w:rPr>
          <w:color w:val="auto"/>
        </w:rPr>
      </w:pPr>
    </w:p>
    <w:p w14:paraId="04ADB24A" w14:textId="06A5EB2A" w:rsidR="002256ED" w:rsidRPr="00913B61" w:rsidRDefault="002256ED" w:rsidP="002256ED">
      <w:pPr>
        <w:pStyle w:val="Pagrindinistekstas5"/>
        <w:ind w:firstLine="720"/>
        <w:rPr>
          <w:rFonts w:ascii="Times New Roman" w:hAnsi="Times New Roman"/>
          <w:sz w:val="24"/>
          <w:szCs w:val="24"/>
          <w:lang w:val="lt-LT"/>
        </w:rPr>
      </w:pPr>
      <w:r w:rsidRPr="00913B61">
        <w:rPr>
          <w:rFonts w:ascii="Times New Roman" w:hAnsi="Times New Roman"/>
          <w:sz w:val="24"/>
          <w:szCs w:val="24"/>
          <w:lang w:val="lt-LT"/>
        </w:rPr>
        <w:t xml:space="preserve">............................................................, atstovaujama ..........………………..........., veikiančio (-ios) pagal ............................................... (toliau sutartyje – </w:t>
      </w:r>
      <w:r w:rsidRPr="00913B61">
        <w:rPr>
          <w:rFonts w:ascii="Times New Roman" w:hAnsi="Times New Roman"/>
          <w:b/>
          <w:sz w:val="24"/>
          <w:szCs w:val="24"/>
          <w:lang w:val="lt-LT"/>
        </w:rPr>
        <w:t>Panaudos davėjas</w:t>
      </w:r>
      <w:r w:rsidRPr="00913B61">
        <w:rPr>
          <w:rFonts w:ascii="Times New Roman" w:hAnsi="Times New Roman"/>
          <w:sz w:val="24"/>
          <w:szCs w:val="24"/>
          <w:lang w:val="lt-LT"/>
        </w:rPr>
        <w:t xml:space="preserve">), ir                                           </w:t>
      </w:r>
      <w:r w:rsidRPr="00913B61">
        <w:rPr>
          <w:rFonts w:ascii="Times New Roman" w:hAnsi="Times New Roman"/>
          <w:b/>
          <w:bCs/>
          <w:sz w:val="24"/>
          <w:szCs w:val="24"/>
          <w:lang w:val="lt-LT"/>
        </w:rPr>
        <w:t xml:space="preserve">VšĮ </w:t>
      </w:r>
      <w:r w:rsidR="00D4572B">
        <w:rPr>
          <w:rFonts w:ascii="Times New Roman" w:hAnsi="Times New Roman"/>
          <w:b/>
          <w:sz w:val="24"/>
          <w:szCs w:val="24"/>
          <w:lang w:val="lt-LT"/>
        </w:rPr>
        <w:t>Ariogalos pirminės sveikatos priežiūros centras</w:t>
      </w:r>
      <w:r w:rsidRPr="00913B61">
        <w:rPr>
          <w:rFonts w:ascii="Times New Roman" w:hAnsi="Times New Roman"/>
          <w:sz w:val="24"/>
          <w:szCs w:val="24"/>
          <w:lang w:val="lt-LT"/>
        </w:rPr>
        <w:t xml:space="preserve">, atstovaujama ………………...., veikiančio (-ios) pagal įstaigos įstatus (toliau sutartyje vadinama – </w:t>
      </w:r>
      <w:r w:rsidRPr="00913B61">
        <w:rPr>
          <w:rFonts w:ascii="Times New Roman" w:hAnsi="Times New Roman"/>
          <w:b/>
          <w:sz w:val="24"/>
          <w:szCs w:val="24"/>
          <w:lang w:val="lt-LT"/>
        </w:rPr>
        <w:t>Panaudos gavėjas</w:t>
      </w:r>
      <w:r w:rsidRPr="00913B61">
        <w:rPr>
          <w:rFonts w:ascii="Times New Roman" w:hAnsi="Times New Roman"/>
          <w:sz w:val="24"/>
          <w:szCs w:val="24"/>
          <w:lang w:val="lt-LT"/>
        </w:rPr>
        <w:t>), toliau kartu sutartyje vadinamos Šalimis, sudarėme šią panaudos sutartį (toliau vadinama – Sutartis) ir susitarėme dėl toliau išvardintų sąlygų:</w:t>
      </w:r>
    </w:p>
    <w:p w14:paraId="169D6EE4" w14:textId="77777777" w:rsidR="002256ED" w:rsidRPr="00913B61" w:rsidRDefault="002256ED" w:rsidP="002256ED">
      <w:pPr>
        <w:pStyle w:val="Default"/>
        <w:numPr>
          <w:ilvl w:val="0"/>
          <w:numId w:val="1"/>
        </w:numPr>
        <w:suppressAutoHyphens/>
        <w:autoSpaceDN/>
        <w:adjustRightInd/>
        <w:spacing w:before="240" w:line="100" w:lineRule="atLeast"/>
        <w:jc w:val="center"/>
        <w:rPr>
          <w:b/>
          <w:bCs/>
          <w:color w:val="auto"/>
        </w:rPr>
      </w:pPr>
      <w:r w:rsidRPr="00913B61">
        <w:rPr>
          <w:b/>
          <w:bCs/>
          <w:color w:val="auto"/>
        </w:rPr>
        <w:t>SUTARTIES OBJEKTAS</w:t>
      </w:r>
    </w:p>
    <w:p w14:paraId="30B3E889" w14:textId="77777777" w:rsidR="002256ED" w:rsidRPr="00913B61" w:rsidRDefault="002256ED" w:rsidP="002256ED">
      <w:pPr>
        <w:pStyle w:val="Default"/>
        <w:numPr>
          <w:ilvl w:val="1"/>
          <w:numId w:val="1"/>
        </w:numPr>
        <w:tabs>
          <w:tab w:val="left" w:pos="851"/>
          <w:tab w:val="left" w:pos="990"/>
          <w:tab w:val="left" w:pos="1170"/>
        </w:tabs>
        <w:suppressAutoHyphens/>
        <w:autoSpaceDN/>
        <w:adjustRightInd/>
        <w:spacing w:line="100" w:lineRule="atLeast"/>
        <w:ind w:left="0" w:firstLine="720"/>
        <w:jc w:val="both"/>
        <w:rPr>
          <w:color w:val="auto"/>
        </w:rPr>
      </w:pPr>
      <w:r w:rsidRPr="00913B61">
        <w:rPr>
          <w:color w:val="auto"/>
        </w:rPr>
        <w:t>Panaudos davėjas perduoda neatlygintinai valdyti ir naudotis nuosavybės teise jam priklausančią įrangą (toliau – Įranga), o Panaudos gavėjas įsipareigoja priimti ir naudoti Įrangą pagal paskirtį (</w:t>
      </w:r>
      <w:r w:rsidRPr="00913B61">
        <w:rPr>
          <w:b/>
          <w:color w:val="auto"/>
        </w:rPr>
        <w:t xml:space="preserve">įrašyti paskirtį </w:t>
      </w:r>
      <w:r w:rsidRPr="00913B61">
        <w:rPr>
          <w:color w:val="auto"/>
          <w:u w:val="single"/>
        </w:rPr>
        <w:t xml:space="preserve">                      </w:t>
      </w:r>
      <w:r w:rsidRPr="00913B61">
        <w:rPr>
          <w:color w:val="auto"/>
        </w:rPr>
        <w:t xml:space="preserve"> </w:t>
      </w:r>
      <w:r w:rsidRPr="00913B61">
        <w:rPr>
          <w:b/>
          <w:color w:val="auto"/>
        </w:rPr>
        <w:t xml:space="preserve">ir skyriaus pavadinimą </w:t>
      </w:r>
      <w:r w:rsidRPr="00913B61">
        <w:rPr>
          <w:color w:val="auto"/>
          <w:u w:val="single"/>
        </w:rPr>
        <w:t xml:space="preserve">                       )</w:t>
      </w:r>
      <w:r w:rsidRPr="00913B61">
        <w:rPr>
          <w:color w:val="auto"/>
        </w:rPr>
        <w:t xml:space="preserve"> ir grąžinti ją tokios būklės, kokios ji jam buvo perduota, atsižvelgiant į natūralų nusidėvėjimą.  </w:t>
      </w:r>
    </w:p>
    <w:p w14:paraId="00ECA318" w14:textId="77777777" w:rsidR="002256ED" w:rsidRPr="00913B61" w:rsidRDefault="002256ED" w:rsidP="002256ED">
      <w:pPr>
        <w:pStyle w:val="Default"/>
        <w:numPr>
          <w:ilvl w:val="1"/>
          <w:numId w:val="1"/>
        </w:numPr>
        <w:tabs>
          <w:tab w:val="left" w:pos="851"/>
          <w:tab w:val="left" w:pos="990"/>
          <w:tab w:val="left" w:pos="1170"/>
        </w:tabs>
        <w:suppressAutoHyphens/>
        <w:autoSpaceDN/>
        <w:adjustRightInd/>
        <w:spacing w:line="100" w:lineRule="atLeast"/>
        <w:ind w:left="0" w:firstLine="720"/>
        <w:jc w:val="both"/>
        <w:rPr>
          <w:color w:val="auto"/>
        </w:rPr>
      </w:pPr>
      <w:r w:rsidRPr="00913B61">
        <w:rPr>
          <w:color w:val="auto"/>
        </w:rPr>
        <w:t xml:space="preserve">Įrangos vertė: ___________ Eur. </w:t>
      </w:r>
    </w:p>
    <w:p w14:paraId="11398299" w14:textId="77777777" w:rsidR="002256ED" w:rsidRPr="00913B61" w:rsidRDefault="002256ED" w:rsidP="002256ED">
      <w:pPr>
        <w:pStyle w:val="Default"/>
        <w:numPr>
          <w:ilvl w:val="1"/>
          <w:numId w:val="1"/>
        </w:numPr>
        <w:tabs>
          <w:tab w:val="left" w:pos="851"/>
          <w:tab w:val="left" w:pos="990"/>
          <w:tab w:val="left" w:pos="1170"/>
        </w:tabs>
        <w:suppressAutoHyphens/>
        <w:autoSpaceDN/>
        <w:adjustRightInd/>
        <w:spacing w:line="100" w:lineRule="atLeast"/>
        <w:ind w:left="0" w:firstLine="720"/>
        <w:jc w:val="both"/>
        <w:rPr>
          <w:color w:val="auto"/>
        </w:rPr>
      </w:pPr>
      <w:r w:rsidRPr="00913B61">
        <w:rPr>
          <w:color w:val="auto"/>
        </w:rPr>
        <w:t xml:space="preserve">Panaudos sutartis pasirašoma įgyvendinant 202_ m. _____________d. viešojo pirkimo – pardavimo sutarties Nr. _____ nuostatas. </w:t>
      </w:r>
    </w:p>
    <w:p w14:paraId="6653E7DF" w14:textId="77777777" w:rsidR="002256ED" w:rsidRPr="00913B61" w:rsidRDefault="002256ED" w:rsidP="002256ED">
      <w:pPr>
        <w:pStyle w:val="Default"/>
        <w:numPr>
          <w:ilvl w:val="0"/>
          <w:numId w:val="1"/>
        </w:numPr>
        <w:suppressAutoHyphens/>
        <w:autoSpaceDN/>
        <w:adjustRightInd/>
        <w:spacing w:before="240" w:line="100" w:lineRule="atLeast"/>
        <w:jc w:val="center"/>
        <w:rPr>
          <w:b/>
          <w:bCs/>
          <w:color w:val="auto"/>
        </w:rPr>
      </w:pPr>
      <w:r w:rsidRPr="00913B61">
        <w:rPr>
          <w:b/>
          <w:bCs/>
          <w:color w:val="auto"/>
        </w:rPr>
        <w:t>ŠALIŲ ĮSIPAREIGOJIMAI</w:t>
      </w:r>
    </w:p>
    <w:p w14:paraId="3BF33582" w14:textId="77777777" w:rsidR="002256ED" w:rsidRPr="00913B61" w:rsidRDefault="002256ED" w:rsidP="002256ED">
      <w:pPr>
        <w:pStyle w:val="Default"/>
        <w:numPr>
          <w:ilvl w:val="1"/>
          <w:numId w:val="1"/>
        </w:numPr>
        <w:tabs>
          <w:tab w:val="left" w:pos="1170"/>
        </w:tabs>
        <w:suppressAutoHyphens/>
        <w:autoSpaceDN/>
        <w:adjustRightInd/>
        <w:spacing w:line="100" w:lineRule="atLeast"/>
        <w:ind w:left="0" w:firstLine="720"/>
        <w:jc w:val="both"/>
        <w:rPr>
          <w:bCs/>
          <w:color w:val="auto"/>
        </w:rPr>
      </w:pPr>
      <w:r w:rsidRPr="00913B61">
        <w:rPr>
          <w:b/>
          <w:bCs/>
          <w:color w:val="auto"/>
        </w:rPr>
        <w:t>Panaudos davėjo įsipareigojimai</w:t>
      </w:r>
      <w:r w:rsidRPr="00913B61">
        <w:rPr>
          <w:bCs/>
          <w:color w:val="auto"/>
        </w:rPr>
        <w:t>:</w:t>
      </w:r>
    </w:p>
    <w:p w14:paraId="7C589623" w14:textId="77777777" w:rsidR="002256ED" w:rsidRPr="00913B61" w:rsidRDefault="002256ED" w:rsidP="002256ED">
      <w:pPr>
        <w:pStyle w:val="Default"/>
        <w:numPr>
          <w:ilvl w:val="2"/>
          <w:numId w:val="1"/>
        </w:numPr>
        <w:tabs>
          <w:tab w:val="left" w:pos="1350"/>
        </w:tabs>
        <w:suppressAutoHyphens/>
        <w:autoSpaceDN/>
        <w:adjustRightInd/>
        <w:ind w:left="0" w:firstLine="720"/>
        <w:jc w:val="both"/>
        <w:rPr>
          <w:bCs/>
          <w:color w:val="auto"/>
        </w:rPr>
      </w:pPr>
      <w:r w:rsidRPr="00913B61">
        <w:rPr>
          <w:color w:val="auto"/>
        </w:rPr>
        <w:t xml:space="preserve">Panaudos davėjas įsipareigoja perduoti Įrangą Panaudos gavėjui naudoti pagal Sutarties 1.3 punkte nurodytoje viešojo pirkimo – pardavimo sutartyje nustatytus reikalavimus. </w:t>
      </w:r>
    </w:p>
    <w:p w14:paraId="6D84BBB7" w14:textId="77777777" w:rsidR="002256ED" w:rsidRPr="00913B61" w:rsidRDefault="002256ED" w:rsidP="002256ED">
      <w:pPr>
        <w:pStyle w:val="Default"/>
        <w:numPr>
          <w:ilvl w:val="2"/>
          <w:numId w:val="1"/>
        </w:numPr>
        <w:tabs>
          <w:tab w:val="left" w:pos="1350"/>
        </w:tabs>
        <w:suppressAutoHyphens/>
        <w:autoSpaceDN/>
        <w:adjustRightInd/>
        <w:spacing w:line="100" w:lineRule="atLeast"/>
        <w:ind w:left="0" w:firstLine="720"/>
        <w:jc w:val="both"/>
        <w:rPr>
          <w:bCs/>
          <w:color w:val="auto"/>
        </w:rPr>
      </w:pPr>
      <w:r w:rsidRPr="00913B61">
        <w:rPr>
          <w:bCs/>
          <w:color w:val="auto"/>
        </w:rPr>
        <w:t xml:space="preserve">Kiti Panaudos davėjo įsipareigojimai nustatyti Sutarties 1.3 punkte nurodytoje </w:t>
      </w:r>
      <w:r w:rsidRPr="00913B61">
        <w:rPr>
          <w:color w:val="auto"/>
        </w:rPr>
        <w:t xml:space="preserve">viešojo pirkimo – pardavimo sutartyje. </w:t>
      </w:r>
    </w:p>
    <w:p w14:paraId="18225731" w14:textId="77777777" w:rsidR="002256ED" w:rsidRPr="00913B61" w:rsidRDefault="002256ED" w:rsidP="002256ED">
      <w:pPr>
        <w:pStyle w:val="Default"/>
        <w:numPr>
          <w:ilvl w:val="2"/>
          <w:numId w:val="1"/>
        </w:numPr>
        <w:tabs>
          <w:tab w:val="left" w:pos="1350"/>
        </w:tabs>
        <w:suppressAutoHyphens/>
        <w:autoSpaceDN/>
        <w:adjustRightInd/>
        <w:spacing w:line="100" w:lineRule="atLeast"/>
        <w:ind w:left="0" w:firstLine="720"/>
        <w:jc w:val="both"/>
        <w:rPr>
          <w:bCs/>
          <w:color w:val="auto"/>
        </w:rPr>
      </w:pPr>
      <w:r w:rsidRPr="00913B61">
        <w:rPr>
          <w:color w:val="auto"/>
        </w:rPr>
        <w:t>Pasibaigus Sutarties terminui ar Sutartį nutraukus anksčiau termino, atsiimti Įrangą iš Panaudos gavėjo per 30 dienų.</w:t>
      </w:r>
    </w:p>
    <w:p w14:paraId="7877A214" w14:textId="77777777" w:rsidR="002256ED" w:rsidRPr="00913B61" w:rsidRDefault="002256ED" w:rsidP="002256ED">
      <w:pPr>
        <w:pStyle w:val="Default"/>
        <w:numPr>
          <w:ilvl w:val="1"/>
          <w:numId w:val="1"/>
        </w:numPr>
        <w:tabs>
          <w:tab w:val="left" w:pos="990"/>
          <w:tab w:val="left" w:pos="1170"/>
        </w:tabs>
        <w:suppressAutoHyphens/>
        <w:autoSpaceDN/>
        <w:adjustRightInd/>
        <w:spacing w:line="100" w:lineRule="atLeast"/>
        <w:ind w:left="0" w:firstLine="720"/>
        <w:jc w:val="both"/>
        <w:rPr>
          <w:bCs/>
          <w:color w:val="auto"/>
        </w:rPr>
      </w:pPr>
      <w:r w:rsidRPr="00913B61">
        <w:rPr>
          <w:b/>
          <w:bCs/>
          <w:color w:val="auto"/>
        </w:rPr>
        <w:t xml:space="preserve">Panaudos gavėjo įsipareigojimai: </w:t>
      </w:r>
    </w:p>
    <w:p w14:paraId="2091CAB6" w14:textId="77777777" w:rsidR="002256ED" w:rsidRPr="00913B61" w:rsidRDefault="002256ED" w:rsidP="002256ED">
      <w:pPr>
        <w:pStyle w:val="Default"/>
        <w:numPr>
          <w:ilvl w:val="2"/>
          <w:numId w:val="1"/>
        </w:numPr>
        <w:tabs>
          <w:tab w:val="left" w:pos="990"/>
          <w:tab w:val="left" w:pos="1170"/>
          <w:tab w:val="left" w:pos="1350"/>
        </w:tabs>
        <w:suppressAutoHyphens/>
        <w:autoSpaceDN/>
        <w:adjustRightInd/>
        <w:spacing w:line="100" w:lineRule="atLeast"/>
        <w:ind w:left="0" w:firstLine="720"/>
        <w:jc w:val="both"/>
        <w:rPr>
          <w:bCs/>
          <w:color w:val="auto"/>
        </w:rPr>
      </w:pPr>
      <w:r w:rsidRPr="00913B61">
        <w:rPr>
          <w:color w:val="auto"/>
        </w:rPr>
        <w:t xml:space="preserve">Panaudos gavėjas įsipareigoja perduotą Įrangą naudoti pagal tiesioginę jos paskirtį (nurodyta 1.1 punkte), remiantis naudojimo instrukcijomis bei visais Panaudos davėjo nurodymais ir apmokymais. </w:t>
      </w:r>
    </w:p>
    <w:p w14:paraId="141A5BE5" w14:textId="77777777" w:rsidR="002256ED" w:rsidRPr="00913B61" w:rsidRDefault="002256ED" w:rsidP="002256ED">
      <w:pPr>
        <w:pStyle w:val="Default"/>
        <w:numPr>
          <w:ilvl w:val="2"/>
          <w:numId w:val="1"/>
        </w:numPr>
        <w:tabs>
          <w:tab w:val="left" w:pos="990"/>
          <w:tab w:val="left" w:pos="1350"/>
        </w:tabs>
        <w:suppressAutoHyphens/>
        <w:autoSpaceDN/>
        <w:adjustRightInd/>
        <w:spacing w:line="100" w:lineRule="atLeast"/>
        <w:ind w:left="0" w:firstLine="720"/>
        <w:jc w:val="both"/>
        <w:rPr>
          <w:bCs/>
          <w:color w:val="auto"/>
        </w:rPr>
      </w:pPr>
      <w:r w:rsidRPr="00913B61">
        <w:rPr>
          <w:color w:val="auto"/>
        </w:rPr>
        <w:t>Panaudos gavėjas įsipareigoja išlaikyti ir saugoti jam pagal šią Sutartį perduotą Įrangą.</w:t>
      </w:r>
    </w:p>
    <w:p w14:paraId="5244275F" w14:textId="77777777" w:rsidR="002256ED" w:rsidRPr="00913B61" w:rsidRDefault="002256ED" w:rsidP="002256ED">
      <w:pPr>
        <w:pStyle w:val="Default"/>
        <w:numPr>
          <w:ilvl w:val="2"/>
          <w:numId w:val="1"/>
        </w:numPr>
        <w:tabs>
          <w:tab w:val="left" w:pos="990"/>
          <w:tab w:val="left" w:pos="1350"/>
        </w:tabs>
        <w:suppressAutoHyphens/>
        <w:autoSpaceDN/>
        <w:adjustRightInd/>
        <w:spacing w:line="100" w:lineRule="atLeast"/>
        <w:ind w:left="0" w:firstLine="720"/>
        <w:jc w:val="both"/>
        <w:rPr>
          <w:bCs/>
          <w:color w:val="auto"/>
        </w:rPr>
      </w:pPr>
      <w:r w:rsidRPr="00913B61">
        <w:rPr>
          <w:color w:val="auto"/>
        </w:rPr>
        <w:t>Pasibaigus Sutarties terminui ar Sutartį nutraukus anksčiau termino, grąžinti Įrangą Panaudos davėjui tos būklės, kurios ji buvo perduodant, atsižvelgiant į natūralų nusidėvėjimą. Panaudos gavėjas įsipareigoja neperduoti Įrangos tretiesiems asmenims be išankstinio rašytinio Panaudos davėjo sutikimo.</w:t>
      </w:r>
    </w:p>
    <w:p w14:paraId="1BA756C8" w14:textId="77777777" w:rsidR="002256ED" w:rsidRPr="00913B61" w:rsidRDefault="002256ED" w:rsidP="002256ED">
      <w:pPr>
        <w:numPr>
          <w:ilvl w:val="0"/>
          <w:numId w:val="1"/>
        </w:numPr>
        <w:spacing w:after="0" w:line="240" w:lineRule="auto"/>
        <w:jc w:val="center"/>
        <w:rPr>
          <w:rFonts w:ascii="Times New Roman" w:hAnsi="Times New Roman" w:cs="Times New Roman"/>
          <w:b/>
          <w:sz w:val="24"/>
          <w:szCs w:val="24"/>
          <w:lang w:val="lt-LT"/>
        </w:rPr>
      </w:pPr>
      <w:r w:rsidRPr="00913B61">
        <w:rPr>
          <w:rFonts w:ascii="Times New Roman" w:hAnsi="Times New Roman" w:cs="Times New Roman"/>
          <w:b/>
          <w:sz w:val="24"/>
          <w:szCs w:val="24"/>
          <w:lang w:val="lt-LT"/>
        </w:rPr>
        <w:t>ĮRANGOS PERDAVIMAS IR PRIĖMIMAS</w:t>
      </w:r>
    </w:p>
    <w:p w14:paraId="7DB90660" w14:textId="77777777" w:rsidR="002256ED" w:rsidRPr="00913B61" w:rsidRDefault="002256ED" w:rsidP="002256ED">
      <w:pPr>
        <w:pStyle w:val="Default"/>
        <w:numPr>
          <w:ilvl w:val="1"/>
          <w:numId w:val="1"/>
        </w:numPr>
        <w:tabs>
          <w:tab w:val="left" w:pos="1170"/>
          <w:tab w:val="left" w:pos="1350"/>
        </w:tabs>
        <w:suppressAutoHyphens/>
        <w:autoSpaceDN/>
        <w:adjustRightInd/>
        <w:spacing w:line="100" w:lineRule="atLeast"/>
        <w:ind w:left="0" w:firstLine="720"/>
        <w:jc w:val="both"/>
        <w:rPr>
          <w:bCs/>
          <w:color w:val="auto"/>
        </w:rPr>
      </w:pPr>
      <w:r w:rsidRPr="00913B61">
        <w:t xml:space="preserve">Įranga perduodama panaudos gavėjui ir grąžinama Panaudos davėjui, Šalims pasirašant Įrangos perdavimo – priėmimo aktus, kurie yra neatsiejama Sutarties dalis. Šiuose </w:t>
      </w:r>
      <w:r w:rsidRPr="00913B61">
        <w:lastRenderedPageBreak/>
        <w:t xml:space="preserve">aktuose turi būti nurodytas Įrangos pavadinimas, identifikacinis Nr., vertė. Kartu su Įranga turi būti perduodami ir kiti dokumentai, </w:t>
      </w:r>
      <w:r w:rsidRPr="00913B61">
        <w:rPr>
          <w:bCs/>
          <w:color w:val="auto"/>
        </w:rPr>
        <w:t xml:space="preserve">nurodyti Sutarties 1.3 punkte nurodytoje </w:t>
      </w:r>
      <w:r w:rsidRPr="00913B61">
        <w:rPr>
          <w:color w:val="auto"/>
        </w:rPr>
        <w:t xml:space="preserve">viešojo pirkimo – pardavimo sutartyje. </w:t>
      </w:r>
    </w:p>
    <w:p w14:paraId="3E369B45" w14:textId="77777777" w:rsidR="002256ED" w:rsidRPr="00913B61" w:rsidRDefault="002256ED" w:rsidP="002256ED">
      <w:pPr>
        <w:pStyle w:val="Default"/>
        <w:numPr>
          <w:ilvl w:val="0"/>
          <w:numId w:val="1"/>
        </w:numPr>
        <w:suppressAutoHyphens/>
        <w:autoSpaceDN/>
        <w:adjustRightInd/>
        <w:spacing w:before="240" w:line="100" w:lineRule="atLeast"/>
        <w:jc w:val="center"/>
        <w:rPr>
          <w:b/>
          <w:bCs/>
          <w:color w:val="auto"/>
        </w:rPr>
      </w:pPr>
      <w:r w:rsidRPr="00913B61">
        <w:rPr>
          <w:b/>
          <w:bCs/>
          <w:color w:val="auto"/>
        </w:rPr>
        <w:t>SUTARTIES GALIOJIMAS</w:t>
      </w:r>
    </w:p>
    <w:p w14:paraId="4FEF6C6C" w14:textId="77777777" w:rsidR="002256ED" w:rsidRPr="00913B61" w:rsidRDefault="002256ED" w:rsidP="002256ED">
      <w:pPr>
        <w:numPr>
          <w:ilvl w:val="1"/>
          <w:numId w:val="1"/>
        </w:numPr>
        <w:tabs>
          <w:tab w:val="left" w:pos="851"/>
          <w:tab w:val="left" w:pos="1170"/>
          <w:tab w:val="left" w:pos="1440"/>
        </w:tabs>
        <w:suppressAutoHyphens/>
        <w:snapToGrid w:val="0"/>
        <w:spacing w:after="0" w:line="240" w:lineRule="auto"/>
        <w:ind w:left="0" w:firstLine="72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t>Sutartis įsigalioja nuo Sutarties pasirašymo dienos ir galioja tol, kol galioja Sutarties 1.3 punkte nurodyta viešojo pirkimo – pardavimo sutartis. Nutraukus viešojo pirkimo – pardavimo sutartį, nustoja galioti ir ši Sutartis.</w:t>
      </w:r>
    </w:p>
    <w:p w14:paraId="2F1F5A94" w14:textId="77777777" w:rsidR="002256ED" w:rsidRPr="00913B61" w:rsidRDefault="002256ED" w:rsidP="002256ED">
      <w:pPr>
        <w:numPr>
          <w:ilvl w:val="1"/>
          <w:numId w:val="1"/>
        </w:numPr>
        <w:tabs>
          <w:tab w:val="left" w:pos="851"/>
          <w:tab w:val="left" w:pos="1170"/>
          <w:tab w:val="left" w:pos="1440"/>
        </w:tabs>
        <w:suppressAutoHyphens/>
        <w:snapToGrid w:val="0"/>
        <w:spacing w:after="0" w:line="240" w:lineRule="auto"/>
        <w:ind w:left="0" w:firstLine="72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t xml:space="preserve">Sutartis gali būti keičiama tik abiejų Šalių bendru sutarimu. Visi Sutarties pakeitimai ir priedai galios, jeigu jie bus sudaryti raštu ir tinkamai pasirašyti visų Šalių ar jų įgaliotų atstovų. </w:t>
      </w:r>
    </w:p>
    <w:p w14:paraId="60E2B675" w14:textId="77777777" w:rsidR="002256ED" w:rsidRPr="00913B61" w:rsidRDefault="002256ED" w:rsidP="002256ED">
      <w:pPr>
        <w:numPr>
          <w:ilvl w:val="1"/>
          <w:numId w:val="1"/>
        </w:numPr>
        <w:tabs>
          <w:tab w:val="left" w:pos="851"/>
          <w:tab w:val="left" w:pos="1170"/>
          <w:tab w:val="left" w:pos="1440"/>
        </w:tabs>
        <w:suppressAutoHyphens/>
        <w:snapToGrid w:val="0"/>
        <w:spacing w:after="0" w:line="240" w:lineRule="auto"/>
        <w:ind w:left="0" w:firstLine="720"/>
        <w:jc w:val="both"/>
        <w:rPr>
          <w:rFonts w:ascii="Times New Roman" w:hAnsi="Times New Roman" w:cs="Times New Roman"/>
          <w:sz w:val="24"/>
          <w:szCs w:val="24"/>
          <w:lang w:val="lt-LT"/>
        </w:rPr>
      </w:pPr>
      <w:r w:rsidRPr="00913B61">
        <w:rPr>
          <w:rFonts w:ascii="Times New Roman" w:hAnsi="Times New Roman" w:cs="Times New Roman"/>
          <w:sz w:val="24"/>
          <w:szCs w:val="24"/>
          <w:lang w:val="lt-LT"/>
        </w:rPr>
        <w:t>Sutartis gali būti nutraukta raštišku Šalių susitarimu arba vienašališkai Lietuvos Respublikos civilinio kodekso (toliau – LR CK) nustatyta tvarka, įspėjus raštu kitą Šalį prieš 30 (trisdešimt) dienų.</w:t>
      </w:r>
    </w:p>
    <w:p w14:paraId="747E8669" w14:textId="77777777" w:rsidR="002256ED" w:rsidRPr="00913B61" w:rsidRDefault="002256ED" w:rsidP="002256ED">
      <w:pPr>
        <w:pStyle w:val="Default"/>
        <w:numPr>
          <w:ilvl w:val="0"/>
          <w:numId w:val="1"/>
        </w:numPr>
        <w:suppressAutoHyphens/>
        <w:autoSpaceDN/>
        <w:adjustRightInd/>
        <w:spacing w:before="240" w:line="100" w:lineRule="atLeast"/>
        <w:jc w:val="center"/>
        <w:rPr>
          <w:b/>
          <w:bCs/>
          <w:color w:val="auto"/>
        </w:rPr>
      </w:pPr>
      <w:r w:rsidRPr="00913B61">
        <w:rPr>
          <w:b/>
          <w:bCs/>
          <w:color w:val="auto"/>
        </w:rPr>
        <w:t>ATSAKOMYBĖ</w:t>
      </w:r>
    </w:p>
    <w:p w14:paraId="34F7572B" w14:textId="77777777" w:rsidR="002256ED" w:rsidRPr="00913B61" w:rsidRDefault="002256ED" w:rsidP="002256ED">
      <w:pPr>
        <w:pStyle w:val="Default"/>
        <w:numPr>
          <w:ilvl w:val="1"/>
          <w:numId w:val="1"/>
        </w:numPr>
        <w:tabs>
          <w:tab w:val="left" w:pos="851"/>
          <w:tab w:val="left" w:pos="1170"/>
        </w:tabs>
        <w:suppressAutoHyphens/>
        <w:autoSpaceDN/>
        <w:adjustRightInd/>
        <w:spacing w:line="100" w:lineRule="atLeast"/>
        <w:ind w:left="0" w:firstLine="720"/>
        <w:jc w:val="both"/>
        <w:rPr>
          <w:color w:val="auto"/>
        </w:rPr>
      </w:pPr>
      <w:r w:rsidRPr="00913B61">
        <w:rPr>
          <w:color w:val="auto"/>
        </w:rPr>
        <w:t>Šalis atleidžiama nuo atsakomybės už Sutarties nevykdymą, jei ji įrodo, kad Sutartis neįvykdyta dėl Force majeure (nenugalimos jėgos) aplinkybių, aiškintinų LR CK 6.212 str. prasme.</w:t>
      </w:r>
      <w:r w:rsidRPr="00913B61">
        <w:rPr>
          <w:bCs/>
          <w:color w:val="auto"/>
        </w:rPr>
        <w:t xml:space="preserve"> </w:t>
      </w:r>
    </w:p>
    <w:p w14:paraId="0FD7CB31" w14:textId="77777777" w:rsidR="002256ED" w:rsidRPr="00913B61" w:rsidRDefault="002256ED" w:rsidP="002256ED">
      <w:pPr>
        <w:pStyle w:val="Default"/>
        <w:numPr>
          <w:ilvl w:val="1"/>
          <w:numId w:val="1"/>
        </w:numPr>
        <w:tabs>
          <w:tab w:val="left" w:pos="851"/>
          <w:tab w:val="left" w:pos="1170"/>
        </w:tabs>
        <w:suppressAutoHyphens/>
        <w:autoSpaceDN/>
        <w:adjustRightInd/>
        <w:spacing w:line="100" w:lineRule="atLeast"/>
        <w:ind w:left="0" w:firstLine="720"/>
        <w:jc w:val="both"/>
        <w:rPr>
          <w:color w:val="auto"/>
        </w:rPr>
      </w:pPr>
      <w:r w:rsidRPr="00913B61">
        <w:rPr>
          <w:bCs/>
          <w:color w:val="auto"/>
        </w:rPr>
        <w:t>Šalys privalo nedelsdamos, bet ne vėliau kaip per 5 kalendorines dienas apie tai viena kitą informuoti raštu. Jei Šalys viena kitos neinformuos, bus laikoma, kad tokių aplinkybių nebuvo ir Šalis laiku nepranešusi apie nenugalimos jėgos aplinkybes, tampa atsakinga už nuostolių, kurių galima buvo išvengti, atlyginimą kitai Šaliai.</w:t>
      </w:r>
    </w:p>
    <w:p w14:paraId="649ABD9D" w14:textId="77777777" w:rsidR="002256ED" w:rsidRPr="00913B61" w:rsidRDefault="002256ED" w:rsidP="002256ED">
      <w:pPr>
        <w:pStyle w:val="Default"/>
        <w:numPr>
          <w:ilvl w:val="1"/>
          <w:numId w:val="1"/>
        </w:numPr>
        <w:tabs>
          <w:tab w:val="left" w:pos="851"/>
          <w:tab w:val="left" w:pos="1170"/>
        </w:tabs>
        <w:suppressAutoHyphens/>
        <w:autoSpaceDN/>
        <w:adjustRightInd/>
        <w:spacing w:line="100" w:lineRule="atLeast"/>
        <w:ind w:left="0" w:firstLine="720"/>
        <w:jc w:val="both"/>
        <w:rPr>
          <w:color w:val="auto"/>
        </w:rPr>
      </w:pPr>
      <w:r w:rsidRPr="00913B61">
        <w:rPr>
          <w:color w:val="auto"/>
        </w:rPr>
        <w:t>Panaudos gavėjas atsako už pagal Sutartį perduotą Įrangą, jeigu ji prarandama ar nepataisomai sugadinama dėl Panaudos gavėjo kaltės.</w:t>
      </w:r>
    </w:p>
    <w:p w14:paraId="1F690D53" w14:textId="77777777" w:rsidR="002256ED" w:rsidRPr="00913B61" w:rsidRDefault="002256ED" w:rsidP="002256ED">
      <w:pPr>
        <w:pStyle w:val="Default"/>
        <w:numPr>
          <w:ilvl w:val="0"/>
          <w:numId w:val="1"/>
        </w:numPr>
        <w:suppressAutoHyphens/>
        <w:autoSpaceDN/>
        <w:adjustRightInd/>
        <w:spacing w:before="240" w:line="100" w:lineRule="atLeast"/>
        <w:jc w:val="center"/>
        <w:rPr>
          <w:b/>
          <w:bCs/>
          <w:color w:val="auto"/>
        </w:rPr>
      </w:pPr>
      <w:r w:rsidRPr="00913B61">
        <w:rPr>
          <w:b/>
          <w:bCs/>
          <w:color w:val="auto"/>
        </w:rPr>
        <w:t>GINČŲ SPRENDIMO TVARKA</w:t>
      </w:r>
    </w:p>
    <w:p w14:paraId="1C30E21A" w14:textId="77777777" w:rsidR="002256ED" w:rsidRPr="00913B61" w:rsidRDefault="002256ED" w:rsidP="002256ED">
      <w:pPr>
        <w:pStyle w:val="Default"/>
        <w:numPr>
          <w:ilvl w:val="1"/>
          <w:numId w:val="1"/>
        </w:numPr>
        <w:tabs>
          <w:tab w:val="left" w:pos="851"/>
          <w:tab w:val="left" w:pos="1170"/>
        </w:tabs>
        <w:suppressAutoHyphens/>
        <w:autoSpaceDN/>
        <w:adjustRightInd/>
        <w:spacing w:line="100" w:lineRule="atLeast"/>
        <w:ind w:left="0" w:firstLine="720"/>
        <w:jc w:val="both"/>
        <w:rPr>
          <w:color w:val="auto"/>
        </w:rPr>
      </w:pPr>
      <w:r w:rsidRPr="00913B61">
        <w:rPr>
          <w:color w:val="auto"/>
        </w:rPr>
        <w:t xml:space="preserve">Visi iš šios Sutarties kylantys arba su ja susiję ginčai sprendžiami derybų būdu. Nepavykus ginčo išspręsti derybomis, jis perduodamas spręsti kompetentingam Lietuvos Respublikos teismui pagal Panaudos gavėjo buveinės adresą. </w:t>
      </w:r>
    </w:p>
    <w:p w14:paraId="1A5EB4B9" w14:textId="77777777" w:rsidR="002256ED" w:rsidRPr="00913B61" w:rsidRDefault="002256ED" w:rsidP="002256ED">
      <w:pPr>
        <w:pStyle w:val="Default"/>
        <w:numPr>
          <w:ilvl w:val="0"/>
          <w:numId w:val="1"/>
        </w:numPr>
        <w:suppressAutoHyphens/>
        <w:autoSpaceDN/>
        <w:adjustRightInd/>
        <w:spacing w:before="240" w:line="100" w:lineRule="atLeast"/>
        <w:jc w:val="center"/>
        <w:rPr>
          <w:b/>
          <w:bCs/>
          <w:color w:val="auto"/>
        </w:rPr>
      </w:pPr>
      <w:r w:rsidRPr="00913B61">
        <w:rPr>
          <w:b/>
          <w:bCs/>
          <w:color w:val="auto"/>
        </w:rPr>
        <w:t>BAIGIAMOSIOS NUOSTATOS</w:t>
      </w:r>
    </w:p>
    <w:p w14:paraId="3E47D64E" w14:textId="77777777" w:rsidR="002256ED" w:rsidRPr="00913B61" w:rsidRDefault="002256ED" w:rsidP="002256ED">
      <w:pPr>
        <w:pStyle w:val="Default"/>
        <w:numPr>
          <w:ilvl w:val="1"/>
          <w:numId w:val="1"/>
        </w:numPr>
        <w:tabs>
          <w:tab w:val="left" w:pos="851"/>
          <w:tab w:val="left" w:pos="1170"/>
        </w:tabs>
        <w:suppressAutoHyphens/>
        <w:autoSpaceDN/>
        <w:adjustRightInd/>
        <w:spacing w:line="100" w:lineRule="atLeast"/>
        <w:ind w:left="0" w:firstLine="720"/>
        <w:jc w:val="both"/>
        <w:rPr>
          <w:color w:val="auto"/>
        </w:rPr>
      </w:pPr>
      <w:r w:rsidRPr="00913B61">
        <w:rPr>
          <w:color w:val="auto"/>
        </w:rPr>
        <w:t xml:space="preserve">Visus klausimus, susijusius su informacijos apie Panaudos gavėją pateikimu, Panaudos davėjas privalo iš anksto suderinti su Panaudos gavėjo atstovu. </w:t>
      </w:r>
    </w:p>
    <w:p w14:paraId="64F5318B" w14:textId="77777777" w:rsidR="002256ED" w:rsidRPr="00913B61" w:rsidRDefault="002256ED" w:rsidP="002256ED">
      <w:pPr>
        <w:pStyle w:val="Default"/>
        <w:numPr>
          <w:ilvl w:val="1"/>
          <w:numId w:val="1"/>
        </w:numPr>
        <w:tabs>
          <w:tab w:val="left" w:pos="851"/>
          <w:tab w:val="left" w:pos="1170"/>
        </w:tabs>
        <w:suppressAutoHyphens/>
        <w:autoSpaceDN/>
        <w:adjustRightInd/>
        <w:spacing w:line="100" w:lineRule="atLeast"/>
        <w:ind w:left="0" w:firstLine="720"/>
        <w:jc w:val="both"/>
        <w:rPr>
          <w:color w:val="auto"/>
        </w:rPr>
      </w:pPr>
      <w:r w:rsidRPr="00913B61">
        <w:rPr>
          <w:color w:val="auto"/>
        </w:rPr>
        <w:t>Šalys (be kitos Šalies sutikimo) neturi teisės perduoti savo Sutartinių įsipareigojimų tretiesiems asmenims.</w:t>
      </w:r>
    </w:p>
    <w:p w14:paraId="2D7A9F14" w14:textId="77777777" w:rsidR="002256ED" w:rsidRPr="00913B61" w:rsidRDefault="002256ED" w:rsidP="002256ED">
      <w:pPr>
        <w:pStyle w:val="Default"/>
        <w:numPr>
          <w:ilvl w:val="1"/>
          <w:numId w:val="1"/>
        </w:numPr>
        <w:tabs>
          <w:tab w:val="left" w:pos="851"/>
          <w:tab w:val="left" w:pos="1170"/>
        </w:tabs>
        <w:suppressAutoHyphens/>
        <w:autoSpaceDN/>
        <w:adjustRightInd/>
        <w:spacing w:line="100" w:lineRule="atLeast"/>
        <w:ind w:left="0" w:firstLine="720"/>
        <w:jc w:val="both"/>
        <w:rPr>
          <w:color w:val="auto"/>
        </w:rPr>
      </w:pPr>
      <w:r w:rsidRPr="00913B61">
        <w:rPr>
          <w:color w:val="auto"/>
        </w:rPr>
        <w:t>Už Sutarties vykdymą atsakingi asmenys: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757"/>
      </w:tblGrid>
      <w:tr w:rsidR="002256ED" w:rsidRPr="00913B61" w14:paraId="0863E4EC" w14:textId="77777777" w:rsidTr="00DA4347">
        <w:trPr>
          <w:trHeight w:val="717"/>
          <w:jc w:val="center"/>
        </w:trPr>
        <w:tc>
          <w:tcPr>
            <w:tcW w:w="4652" w:type="dxa"/>
          </w:tcPr>
          <w:p w14:paraId="5435863A" w14:textId="77777777" w:rsidR="002256ED" w:rsidRPr="00913B61" w:rsidRDefault="002256ED" w:rsidP="0086479C">
            <w:pPr>
              <w:spacing w:after="0"/>
              <w:jc w:val="center"/>
              <w:rPr>
                <w:rFonts w:ascii="Times New Roman" w:hAnsi="Times New Roman" w:cs="Times New Roman"/>
                <w:b/>
                <w:sz w:val="24"/>
                <w:szCs w:val="24"/>
                <w:lang w:val="lt-LT"/>
              </w:rPr>
            </w:pPr>
            <w:r w:rsidRPr="00913B61">
              <w:rPr>
                <w:rFonts w:ascii="Times New Roman" w:hAnsi="Times New Roman" w:cs="Times New Roman"/>
                <w:b/>
                <w:sz w:val="24"/>
                <w:szCs w:val="24"/>
                <w:lang w:val="lt-LT"/>
              </w:rPr>
              <w:t>Panaudos gavėjo atstovai:</w:t>
            </w:r>
          </w:p>
          <w:p w14:paraId="246B2F3F" w14:textId="77777777" w:rsidR="002256ED" w:rsidRPr="00913B61" w:rsidRDefault="002256ED" w:rsidP="0086479C">
            <w:pPr>
              <w:spacing w:after="0"/>
              <w:jc w:val="center"/>
              <w:rPr>
                <w:rFonts w:ascii="Times New Roman" w:hAnsi="Times New Roman" w:cs="Times New Roman"/>
                <w:b/>
                <w:sz w:val="24"/>
                <w:szCs w:val="24"/>
                <w:lang w:val="lt-LT"/>
              </w:rPr>
            </w:pPr>
          </w:p>
        </w:tc>
        <w:tc>
          <w:tcPr>
            <w:tcW w:w="4926" w:type="dxa"/>
          </w:tcPr>
          <w:p w14:paraId="3F004500" w14:textId="77777777" w:rsidR="002256ED" w:rsidRPr="00913B61" w:rsidRDefault="002256ED" w:rsidP="0086479C">
            <w:pPr>
              <w:spacing w:after="0"/>
              <w:jc w:val="center"/>
              <w:rPr>
                <w:rFonts w:ascii="Times New Roman" w:hAnsi="Times New Roman" w:cs="Times New Roman"/>
                <w:b/>
                <w:sz w:val="24"/>
                <w:szCs w:val="24"/>
                <w:lang w:val="lt-LT"/>
              </w:rPr>
            </w:pPr>
            <w:r w:rsidRPr="00913B61">
              <w:rPr>
                <w:rFonts w:ascii="Times New Roman" w:hAnsi="Times New Roman" w:cs="Times New Roman"/>
                <w:b/>
                <w:sz w:val="24"/>
                <w:szCs w:val="24"/>
                <w:lang w:val="lt-LT"/>
              </w:rPr>
              <w:t>Panaudos davėjo atstovai:</w:t>
            </w:r>
          </w:p>
        </w:tc>
      </w:tr>
    </w:tbl>
    <w:p w14:paraId="7B51F5FE" w14:textId="77777777" w:rsidR="002256ED" w:rsidRPr="00913B61" w:rsidRDefault="002256ED" w:rsidP="002256ED">
      <w:pPr>
        <w:pStyle w:val="Default"/>
        <w:numPr>
          <w:ilvl w:val="1"/>
          <w:numId w:val="1"/>
        </w:numPr>
        <w:tabs>
          <w:tab w:val="left" w:pos="851"/>
          <w:tab w:val="left" w:pos="1170"/>
        </w:tabs>
        <w:suppressAutoHyphens/>
        <w:autoSpaceDN/>
        <w:adjustRightInd/>
        <w:spacing w:before="120"/>
        <w:ind w:left="0" w:firstLine="720"/>
        <w:jc w:val="both"/>
        <w:rPr>
          <w:color w:val="auto"/>
        </w:rPr>
      </w:pPr>
      <w:r w:rsidRPr="00913B61">
        <w:rPr>
          <w:color w:val="auto"/>
        </w:rPr>
        <w:t>Sutartis sudaryta 2 (dviem) egzemplioriais lietuvių kalba, turinčiais vienodą juridinę galią. Kiekviena Šalis gauna po vieną Sutarties egzempliorių.</w:t>
      </w:r>
    </w:p>
    <w:p w14:paraId="243F88DA" w14:textId="77777777" w:rsidR="002256ED" w:rsidRPr="0086479C" w:rsidRDefault="002256ED" w:rsidP="002256ED">
      <w:pPr>
        <w:spacing w:after="0"/>
        <w:jc w:val="both"/>
        <w:rPr>
          <w:rFonts w:ascii="Times New Roman" w:hAnsi="Times New Roman" w:cs="Times New Roman"/>
          <w:sz w:val="20"/>
          <w:szCs w:val="20"/>
          <w:lang w:val="lt-LT"/>
        </w:rPr>
      </w:pPr>
    </w:p>
    <w:p w14:paraId="06CBDB04" w14:textId="69E6637D" w:rsidR="002256ED" w:rsidRPr="0086479C" w:rsidRDefault="002256ED" w:rsidP="00D4572B">
      <w:pPr>
        <w:spacing w:after="0"/>
        <w:rPr>
          <w:rFonts w:ascii="Times New Roman" w:hAnsi="Times New Roman" w:cs="Times New Roman"/>
          <w:b/>
          <w:bCs/>
          <w:sz w:val="24"/>
          <w:szCs w:val="24"/>
          <w:lang w:val="lt-LT"/>
        </w:rPr>
      </w:pPr>
      <w:r w:rsidRPr="0086479C">
        <w:rPr>
          <w:rFonts w:ascii="Times New Roman" w:hAnsi="Times New Roman" w:cs="Times New Roman"/>
          <w:b/>
          <w:bCs/>
          <w:sz w:val="24"/>
          <w:szCs w:val="24"/>
          <w:lang w:val="lt-LT"/>
        </w:rPr>
        <w:t>Panaudos gavėjas                                                                        Panaudos davėjas</w:t>
      </w:r>
    </w:p>
    <w:p w14:paraId="52619D26" w14:textId="0E12B86A" w:rsidR="002256ED" w:rsidRPr="0086479C" w:rsidRDefault="002256ED" w:rsidP="00D4572B">
      <w:pPr>
        <w:spacing w:after="0"/>
        <w:rPr>
          <w:rFonts w:ascii="Times New Roman" w:hAnsi="Times New Roman" w:cs="Times New Roman"/>
          <w:sz w:val="24"/>
          <w:szCs w:val="24"/>
          <w:lang w:val="lt-LT"/>
        </w:rPr>
      </w:pPr>
      <w:r w:rsidRPr="0086479C">
        <w:rPr>
          <w:rFonts w:ascii="Times New Roman" w:hAnsi="Times New Roman" w:cs="Times New Roman"/>
          <w:sz w:val="24"/>
          <w:szCs w:val="24"/>
          <w:lang w:val="lt-LT"/>
        </w:rPr>
        <w:t xml:space="preserve">Atstovo vardas, pavardė                                                               </w:t>
      </w:r>
      <w:r w:rsidR="00D4572B" w:rsidRPr="0086479C">
        <w:rPr>
          <w:rFonts w:ascii="Times New Roman" w:hAnsi="Times New Roman" w:cs="Times New Roman"/>
          <w:sz w:val="24"/>
          <w:szCs w:val="24"/>
          <w:lang w:val="lt-LT"/>
        </w:rPr>
        <w:t xml:space="preserve"> </w:t>
      </w:r>
      <w:r w:rsidRPr="0086479C">
        <w:rPr>
          <w:rFonts w:ascii="Times New Roman" w:hAnsi="Times New Roman" w:cs="Times New Roman"/>
          <w:sz w:val="24"/>
          <w:szCs w:val="24"/>
          <w:lang w:val="lt-LT"/>
        </w:rPr>
        <w:t>Atstovo vardas, pavardė</w:t>
      </w:r>
      <w:r w:rsidRPr="0086479C">
        <w:rPr>
          <w:rFonts w:ascii="Times New Roman" w:hAnsi="Times New Roman" w:cs="Times New Roman"/>
          <w:sz w:val="24"/>
          <w:szCs w:val="24"/>
          <w:lang w:val="lt-LT"/>
        </w:rPr>
        <w:tab/>
      </w:r>
    </w:p>
    <w:p w14:paraId="0D3E3662" w14:textId="13AC9D6D" w:rsidR="002256ED" w:rsidRPr="0086479C" w:rsidRDefault="002256ED" w:rsidP="0086479C">
      <w:pPr>
        <w:spacing w:after="0" w:line="240" w:lineRule="auto"/>
        <w:rPr>
          <w:rFonts w:ascii="Times New Roman" w:hAnsi="Times New Roman" w:cs="Times New Roman"/>
          <w:sz w:val="24"/>
          <w:szCs w:val="24"/>
          <w:lang w:val="lt-LT"/>
        </w:rPr>
      </w:pPr>
      <w:r w:rsidRPr="0086479C">
        <w:rPr>
          <w:rFonts w:ascii="Times New Roman" w:hAnsi="Times New Roman" w:cs="Times New Roman"/>
          <w:sz w:val="24"/>
          <w:szCs w:val="24"/>
          <w:lang w:val="lt-LT"/>
        </w:rPr>
        <w:t>Atstovo pareigos                                                                           Atstovo pareigos</w:t>
      </w:r>
      <w:r w:rsidRPr="0086479C">
        <w:rPr>
          <w:rFonts w:ascii="Times New Roman" w:hAnsi="Times New Roman" w:cs="Times New Roman"/>
          <w:sz w:val="24"/>
          <w:szCs w:val="24"/>
          <w:lang w:val="lt-LT"/>
        </w:rPr>
        <w:tab/>
      </w:r>
      <w:r w:rsidRPr="0086479C">
        <w:rPr>
          <w:rFonts w:ascii="Times New Roman" w:hAnsi="Times New Roman" w:cs="Times New Roman"/>
          <w:sz w:val="24"/>
          <w:szCs w:val="24"/>
          <w:lang w:val="lt-LT"/>
        </w:rPr>
        <w:tab/>
      </w:r>
      <w:r w:rsidRPr="0086479C">
        <w:rPr>
          <w:rFonts w:ascii="Times New Roman" w:hAnsi="Times New Roman" w:cs="Times New Roman"/>
          <w:sz w:val="24"/>
          <w:szCs w:val="24"/>
          <w:lang w:val="lt-LT"/>
        </w:rPr>
        <w:tab/>
      </w:r>
    </w:p>
    <w:p w14:paraId="26B8FC95" w14:textId="1E9CC8EE" w:rsidR="002256ED" w:rsidRPr="0086479C" w:rsidRDefault="002256ED" w:rsidP="0086479C">
      <w:pPr>
        <w:spacing w:after="0" w:line="240" w:lineRule="auto"/>
        <w:jc w:val="both"/>
        <w:rPr>
          <w:rFonts w:ascii="Times New Roman" w:hAnsi="Times New Roman" w:cs="Times New Roman"/>
          <w:sz w:val="24"/>
          <w:szCs w:val="24"/>
          <w:lang w:val="lt-LT"/>
        </w:rPr>
      </w:pPr>
      <w:r w:rsidRPr="0086479C">
        <w:rPr>
          <w:rFonts w:ascii="Times New Roman" w:hAnsi="Times New Roman" w:cs="Times New Roman"/>
          <w:sz w:val="24"/>
          <w:szCs w:val="24"/>
          <w:lang w:val="lt-LT"/>
        </w:rPr>
        <w:t>____________________                                                             ________________</w:t>
      </w:r>
    </w:p>
    <w:p w14:paraId="1026D2D2" w14:textId="69AD6AC0" w:rsidR="002256ED" w:rsidRPr="0086479C" w:rsidRDefault="002256ED" w:rsidP="002256ED">
      <w:pPr>
        <w:spacing w:after="0"/>
        <w:jc w:val="both"/>
        <w:rPr>
          <w:rFonts w:ascii="Times New Roman" w:hAnsi="Times New Roman" w:cs="Times New Roman"/>
          <w:sz w:val="22"/>
          <w:szCs w:val="22"/>
          <w:lang w:val="lt-LT"/>
        </w:rPr>
      </w:pPr>
      <w:r w:rsidRPr="0086479C">
        <w:rPr>
          <w:rFonts w:ascii="Times New Roman" w:hAnsi="Times New Roman" w:cs="Times New Roman"/>
          <w:sz w:val="24"/>
          <w:szCs w:val="24"/>
          <w:lang w:val="lt-LT"/>
        </w:rPr>
        <w:t xml:space="preserve">(parašas)        </w:t>
      </w:r>
      <w:r w:rsidRPr="0086479C">
        <w:rPr>
          <w:rFonts w:ascii="Times New Roman" w:hAnsi="Times New Roman" w:cs="Times New Roman"/>
          <w:sz w:val="24"/>
          <w:szCs w:val="24"/>
          <w:lang w:val="lt-LT"/>
        </w:rPr>
        <w:tab/>
      </w:r>
      <w:r w:rsidRPr="0086479C">
        <w:rPr>
          <w:rFonts w:ascii="Times New Roman" w:hAnsi="Times New Roman" w:cs="Times New Roman"/>
          <w:sz w:val="24"/>
          <w:szCs w:val="24"/>
          <w:lang w:val="lt-LT"/>
        </w:rPr>
        <w:tab/>
      </w:r>
      <w:r w:rsidRPr="0086479C">
        <w:rPr>
          <w:rFonts w:ascii="Times New Roman" w:hAnsi="Times New Roman" w:cs="Times New Roman"/>
          <w:sz w:val="24"/>
          <w:szCs w:val="24"/>
          <w:lang w:val="lt-LT"/>
        </w:rPr>
        <w:tab/>
        <w:t xml:space="preserve">               (parašas)</w:t>
      </w:r>
      <w:r w:rsidRPr="0086479C">
        <w:rPr>
          <w:rFonts w:ascii="Times New Roman" w:hAnsi="Times New Roman" w:cs="Times New Roman"/>
          <w:sz w:val="22"/>
          <w:szCs w:val="22"/>
          <w:lang w:val="lt-LT"/>
        </w:rPr>
        <w:t xml:space="preserve">        </w:t>
      </w:r>
      <w:r w:rsidRPr="0086479C">
        <w:rPr>
          <w:rFonts w:ascii="Times New Roman" w:hAnsi="Times New Roman" w:cs="Times New Roman"/>
          <w:sz w:val="22"/>
          <w:szCs w:val="22"/>
          <w:lang w:val="lt-LT"/>
        </w:rPr>
        <w:tab/>
      </w:r>
      <w:r w:rsidRPr="0086479C">
        <w:rPr>
          <w:rFonts w:ascii="Times New Roman" w:hAnsi="Times New Roman" w:cs="Times New Roman"/>
          <w:sz w:val="22"/>
          <w:szCs w:val="22"/>
          <w:lang w:val="lt-LT"/>
        </w:rPr>
        <w:tab/>
      </w:r>
      <w:r w:rsidRPr="0086479C">
        <w:rPr>
          <w:rFonts w:ascii="Times New Roman" w:hAnsi="Times New Roman" w:cs="Times New Roman"/>
          <w:sz w:val="22"/>
          <w:szCs w:val="22"/>
          <w:lang w:val="lt-LT"/>
        </w:rPr>
        <w:tab/>
      </w:r>
      <w:r w:rsidRPr="0086479C">
        <w:rPr>
          <w:rFonts w:ascii="Times New Roman" w:hAnsi="Times New Roman" w:cs="Times New Roman"/>
          <w:sz w:val="22"/>
          <w:szCs w:val="22"/>
          <w:lang w:val="lt-LT"/>
        </w:rPr>
        <w:tab/>
        <w:t xml:space="preserve"> </w:t>
      </w:r>
    </w:p>
    <w:sectPr w:rsidR="002256ED" w:rsidRPr="0086479C" w:rsidSect="00213892">
      <w:type w:val="continuous"/>
      <w:pgSz w:w="12240" w:h="15840"/>
      <w:pgMar w:top="1134" w:right="1701" w:bottom="1134" w:left="1276" w:header="720" w:footer="720"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A2439B"/>
    <w:multiLevelType w:val="multilevel"/>
    <w:tmpl w:val="4664C8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7191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05"/>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6ED"/>
    <w:rsid w:val="00175E29"/>
    <w:rsid w:val="001A3913"/>
    <w:rsid w:val="00213892"/>
    <w:rsid w:val="002256ED"/>
    <w:rsid w:val="003B2D13"/>
    <w:rsid w:val="00452FC2"/>
    <w:rsid w:val="004C16F4"/>
    <w:rsid w:val="006C3065"/>
    <w:rsid w:val="006C5E36"/>
    <w:rsid w:val="00821EFC"/>
    <w:rsid w:val="00852644"/>
    <w:rsid w:val="0086479C"/>
    <w:rsid w:val="008B1DBB"/>
    <w:rsid w:val="00C52A61"/>
    <w:rsid w:val="00D457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164676"/>
  <w15:chartTrackingRefBased/>
  <w15:docId w15:val="{49B5D53C-C560-4F59-BD74-1B24C5593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2"/>
        <w:lang w:val="lt-LT" w:eastAsia="lt-LT"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256ED"/>
    <w:pPr>
      <w:spacing w:after="160" w:line="276" w:lineRule="auto"/>
    </w:pPr>
    <w:rPr>
      <w:rFonts w:asciiTheme="minorHAnsi" w:eastAsiaTheme="minorEastAsia" w:hAnsiTheme="minorHAnsi" w:cstheme="minorBidi"/>
      <w:kern w:val="0"/>
      <w:sz w:val="21"/>
      <w:szCs w:val="21"/>
      <w:lang w:val="en-US" w:eastAsia="en-US"/>
      <w14:ligatures w14:val="none"/>
    </w:rPr>
  </w:style>
  <w:style w:type="paragraph" w:styleId="Antrat1">
    <w:name w:val="heading 1"/>
    <w:basedOn w:val="prastasis"/>
    <w:next w:val="prastasis"/>
    <w:link w:val="Antrat1Diagrama"/>
    <w:qFormat/>
    <w:rsid w:val="002256E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semiHidden/>
    <w:unhideWhenUsed/>
    <w:qFormat/>
    <w:rsid w:val="002256E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56E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semiHidden/>
    <w:unhideWhenUsed/>
    <w:qFormat/>
    <w:rsid w:val="002256E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semiHidden/>
    <w:unhideWhenUsed/>
    <w:qFormat/>
    <w:rsid w:val="002256E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semiHidden/>
    <w:unhideWhenUsed/>
    <w:qFormat/>
    <w:rsid w:val="002256E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semiHidden/>
    <w:unhideWhenUsed/>
    <w:qFormat/>
    <w:rsid w:val="002256E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semiHidden/>
    <w:unhideWhenUsed/>
    <w:qFormat/>
    <w:rsid w:val="002256E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semiHidden/>
    <w:unhideWhenUsed/>
    <w:qFormat/>
    <w:rsid w:val="002256E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256ED"/>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semiHidden/>
    <w:rsid w:val="002256ED"/>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2256ED"/>
    <w:rPr>
      <w:rFonts w:asciiTheme="minorHAnsi" w:eastAsiaTheme="majorEastAsia" w:hAnsiTheme="minorHAnsi"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semiHidden/>
    <w:rsid w:val="002256ED"/>
    <w:rPr>
      <w:rFonts w:asciiTheme="minorHAnsi" w:eastAsiaTheme="majorEastAsia" w:hAnsiTheme="minorHAnsi" w:cstheme="majorBidi"/>
      <w:i/>
      <w:iCs/>
      <w:color w:val="2F5496" w:themeColor="accent1" w:themeShade="BF"/>
      <w:kern w:val="0"/>
      <w:sz w:val="24"/>
      <w:szCs w:val="24"/>
      <w14:ligatures w14:val="none"/>
    </w:rPr>
  </w:style>
  <w:style w:type="character" w:customStyle="1" w:styleId="Antrat5Diagrama">
    <w:name w:val="Antraštė 5 Diagrama"/>
    <w:basedOn w:val="Numatytasispastraiposriftas"/>
    <w:link w:val="Antrat5"/>
    <w:semiHidden/>
    <w:rsid w:val="002256ED"/>
    <w:rPr>
      <w:rFonts w:asciiTheme="minorHAnsi" w:eastAsiaTheme="majorEastAsia" w:hAnsiTheme="minorHAnsi" w:cstheme="majorBidi"/>
      <w:color w:val="2F5496" w:themeColor="accent1" w:themeShade="BF"/>
      <w:kern w:val="0"/>
      <w:sz w:val="24"/>
      <w:szCs w:val="24"/>
      <w14:ligatures w14:val="none"/>
    </w:rPr>
  </w:style>
  <w:style w:type="character" w:customStyle="1" w:styleId="Antrat6Diagrama">
    <w:name w:val="Antraštė 6 Diagrama"/>
    <w:basedOn w:val="Numatytasispastraiposriftas"/>
    <w:link w:val="Antrat6"/>
    <w:semiHidden/>
    <w:rsid w:val="002256ED"/>
    <w:rPr>
      <w:rFonts w:asciiTheme="minorHAnsi" w:eastAsiaTheme="majorEastAsia" w:hAnsiTheme="minorHAnsi" w:cstheme="majorBidi"/>
      <w:i/>
      <w:iCs/>
      <w:color w:val="595959" w:themeColor="text1" w:themeTint="A6"/>
      <w:kern w:val="0"/>
      <w:sz w:val="24"/>
      <w:szCs w:val="24"/>
      <w14:ligatures w14:val="none"/>
    </w:rPr>
  </w:style>
  <w:style w:type="character" w:customStyle="1" w:styleId="Antrat7Diagrama">
    <w:name w:val="Antraštė 7 Diagrama"/>
    <w:basedOn w:val="Numatytasispastraiposriftas"/>
    <w:link w:val="Antrat7"/>
    <w:semiHidden/>
    <w:rsid w:val="002256ED"/>
    <w:rPr>
      <w:rFonts w:asciiTheme="minorHAnsi" w:eastAsiaTheme="majorEastAsia" w:hAnsiTheme="minorHAnsi" w:cstheme="majorBidi"/>
      <w:color w:val="595959" w:themeColor="text1" w:themeTint="A6"/>
      <w:kern w:val="0"/>
      <w:sz w:val="24"/>
      <w:szCs w:val="24"/>
      <w14:ligatures w14:val="none"/>
    </w:rPr>
  </w:style>
  <w:style w:type="character" w:customStyle="1" w:styleId="Antrat8Diagrama">
    <w:name w:val="Antraštė 8 Diagrama"/>
    <w:basedOn w:val="Numatytasispastraiposriftas"/>
    <w:link w:val="Antrat8"/>
    <w:semiHidden/>
    <w:rsid w:val="002256ED"/>
    <w:rPr>
      <w:rFonts w:asciiTheme="minorHAnsi" w:eastAsiaTheme="majorEastAsia" w:hAnsiTheme="minorHAnsi" w:cstheme="majorBidi"/>
      <w:i/>
      <w:iCs/>
      <w:color w:val="272727" w:themeColor="text1" w:themeTint="D8"/>
      <w:kern w:val="0"/>
      <w:sz w:val="24"/>
      <w:szCs w:val="24"/>
      <w14:ligatures w14:val="none"/>
    </w:rPr>
  </w:style>
  <w:style w:type="character" w:customStyle="1" w:styleId="Antrat9Diagrama">
    <w:name w:val="Antraštė 9 Diagrama"/>
    <w:basedOn w:val="Numatytasispastraiposriftas"/>
    <w:link w:val="Antrat9"/>
    <w:semiHidden/>
    <w:rsid w:val="002256ED"/>
    <w:rPr>
      <w:rFonts w:asciiTheme="minorHAnsi" w:eastAsiaTheme="majorEastAsia" w:hAnsiTheme="minorHAnsi" w:cstheme="majorBidi"/>
      <w:color w:val="272727" w:themeColor="text1" w:themeTint="D8"/>
      <w:kern w:val="0"/>
      <w:sz w:val="24"/>
      <w:szCs w:val="24"/>
      <w14:ligatures w14:val="none"/>
    </w:rPr>
  </w:style>
  <w:style w:type="paragraph" w:styleId="Pavadinimas">
    <w:name w:val="Title"/>
    <w:basedOn w:val="prastasis"/>
    <w:next w:val="prastasis"/>
    <w:link w:val="PavadinimasDiagrama"/>
    <w:qFormat/>
    <w:rsid w:val="002256E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2256ED"/>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qFormat/>
    <w:rsid w:val="002256E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rsid w:val="002256ED"/>
    <w:rPr>
      <w:rFonts w:asciiTheme="minorHAnsi" w:eastAsiaTheme="majorEastAsia" w:hAnsiTheme="minorHAnsi"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2256E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56ED"/>
    <w:rPr>
      <w:i/>
      <w:iCs/>
      <w:color w:val="404040" w:themeColor="text1" w:themeTint="BF"/>
      <w:kern w:val="0"/>
      <w:sz w:val="24"/>
      <w:szCs w:val="24"/>
      <w14:ligatures w14:val="none"/>
    </w:rPr>
  </w:style>
  <w:style w:type="paragraph" w:styleId="Sraopastraipa">
    <w:name w:val="List Paragraph"/>
    <w:basedOn w:val="prastasis"/>
    <w:uiPriority w:val="34"/>
    <w:qFormat/>
    <w:rsid w:val="002256ED"/>
    <w:pPr>
      <w:ind w:left="720"/>
      <w:contextualSpacing/>
    </w:pPr>
  </w:style>
  <w:style w:type="character" w:styleId="Rykuspabraukimas">
    <w:name w:val="Intense Emphasis"/>
    <w:basedOn w:val="Numatytasispastraiposriftas"/>
    <w:uiPriority w:val="21"/>
    <w:qFormat/>
    <w:rsid w:val="002256ED"/>
    <w:rPr>
      <w:i/>
      <w:iCs/>
      <w:color w:val="2F5496" w:themeColor="accent1" w:themeShade="BF"/>
    </w:rPr>
  </w:style>
  <w:style w:type="paragraph" w:styleId="Iskirtacitata">
    <w:name w:val="Intense Quote"/>
    <w:basedOn w:val="prastasis"/>
    <w:next w:val="prastasis"/>
    <w:link w:val="IskirtacitataDiagrama"/>
    <w:uiPriority w:val="30"/>
    <w:qFormat/>
    <w:rsid w:val="002256E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56ED"/>
    <w:rPr>
      <w:i/>
      <w:iCs/>
      <w:color w:val="2F5496" w:themeColor="accent1" w:themeShade="BF"/>
      <w:kern w:val="0"/>
      <w:sz w:val="24"/>
      <w:szCs w:val="24"/>
      <w14:ligatures w14:val="none"/>
    </w:rPr>
  </w:style>
  <w:style w:type="character" w:styleId="Rykinuoroda">
    <w:name w:val="Intense Reference"/>
    <w:basedOn w:val="Numatytasispastraiposriftas"/>
    <w:uiPriority w:val="32"/>
    <w:qFormat/>
    <w:rsid w:val="002256ED"/>
    <w:rPr>
      <w:b/>
      <w:bCs/>
      <w:smallCaps/>
      <w:color w:val="2F5496" w:themeColor="accent1" w:themeShade="BF"/>
      <w:spacing w:val="5"/>
    </w:rPr>
  </w:style>
  <w:style w:type="paragraph" w:customStyle="1" w:styleId="Default">
    <w:name w:val="Default"/>
    <w:uiPriority w:val="99"/>
    <w:rsid w:val="002256ED"/>
    <w:pPr>
      <w:autoSpaceDE w:val="0"/>
      <w:autoSpaceDN w:val="0"/>
      <w:adjustRightInd w:val="0"/>
    </w:pPr>
    <w:rPr>
      <w:color w:val="000000"/>
      <w:kern w:val="0"/>
      <w:sz w:val="24"/>
      <w:szCs w:val="24"/>
      <w14:ligatures w14:val="none"/>
    </w:rPr>
  </w:style>
  <w:style w:type="paragraph" w:customStyle="1" w:styleId="Pagrindinistekstas5">
    <w:name w:val="Pagrindinis tekstas5"/>
    <w:uiPriority w:val="99"/>
    <w:rsid w:val="002256ED"/>
    <w:pPr>
      <w:snapToGrid w:val="0"/>
      <w:ind w:firstLine="312"/>
      <w:jc w:val="both"/>
    </w:pPr>
    <w:rPr>
      <w:rFonts w:ascii="TimesLT" w:hAnsi="TimesLT"/>
      <w:kern w:val="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3436</Words>
  <Characters>1960</Characters>
  <Application>Microsoft Office Word</Application>
  <DocSecurity>0</DocSecurity>
  <Lines>16</Lines>
  <Paragraphs>10</Paragraphs>
  <ScaleCrop>false</ScaleCrop>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Dokumentai</dc:creator>
  <cp:keywords/>
  <dc:description/>
  <cp:lastModifiedBy>Dokumentai</cp:lastModifiedBy>
  <cp:revision>3</cp:revision>
  <dcterms:created xsi:type="dcterms:W3CDTF">2026-08-10T12:08:00Z</dcterms:created>
  <dcterms:modified xsi:type="dcterms:W3CDTF">2026-08-11T12:55:00Z</dcterms:modified>
</cp:coreProperties>
</file>